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D37F1">
      <w:pPr>
        <w:spacing w:line="50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学生安全教育家校共管协议书</w:t>
      </w:r>
    </w:p>
    <w:p w14:paraId="58F7C774">
      <w:pPr>
        <w:spacing w:line="400" w:lineRule="exact"/>
        <w:ind w:firstLine="480" w:firstLineChars="200"/>
        <w:rPr>
          <w:sz w:val="24"/>
        </w:rPr>
      </w:pPr>
    </w:p>
    <w:p w14:paraId="34ABA21B">
      <w:pPr>
        <w:spacing w:line="400" w:lineRule="exact"/>
        <w:ind w:firstLine="480" w:firstLineChars="200"/>
        <w:rPr>
          <w:sz w:val="24"/>
        </w:rPr>
      </w:pPr>
      <w:r>
        <w:rPr>
          <w:rFonts w:hint="eastAsia"/>
          <w:sz w:val="24"/>
        </w:rPr>
        <w:t>学生的安全是家庭幸福和学生健康成长的前提和基础，是学校工作的头等大事。学生安全教育和管理，需要学校和家庭通力合作、齐抓共管。为加强学生安全教育和安全管理工作，进一步明确学校和家长对学生安全管理的责任和目标，特签订本协议，以共同信守，确保学生人身安全。</w:t>
      </w:r>
    </w:p>
    <w:p w14:paraId="3776B981">
      <w:pPr>
        <w:spacing w:line="400" w:lineRule="exact"/>
        <w:ind w:firstLine="482" w:firstLineChars="200"/>
        <w:rPr>
          <w:b/>
          <w:bCs/>
          <w:sz w:val="24"/>
        </w:rPr>
      </w:pPr>
      <w:r>
        <w:rPr>
          <w:rFonts w:hint="eastAsia"/>
          <w:b/>
          <w:bCs/>
          <w:sz w:val="24"/>
        </w:rPr>
        <w:t>一、学校（甲方）职责：</w:t>
      </w:r>
    </w:p>
    <w:p w14:paraId="60B75F94">
      <w:pPr>
        <w:spacing w:line="400" w:lineRule="exact"/>
        <w:ind w:firstLine="480" w:firstLineChars="200"/>
        <w:rPr>
          <w:sz w:val="24"/>
        </w:rPr>
      </w:pPr>
      <w:r>
        <w:rPr>
          <w:rFonts w:hint="eastAsia"/>
          <w:sz w:val="24"/>
        </w:rPr>
        <w:t>1.建立和完善以校长为第一责任人的学生安全管理责任制，把安全管理的责任和目标落到全体教职工并认真落实。</w:t>
      </w:r>
    </w:p>
    <w:p w14:paraId="75DAA92C">
      <w:pPr>
        <w:spacing w:line="400" w:lineRule="exact"/>
        <w:ind w:firstLine="480" w:firstLineChars="200"/>
        <w:rPr>
          <w:sz w:val="24"/>
        </w:rPr>
      </w:pPr>
      <w:r>
        <w:rPr>
          <w:rFonts w:hint="eastAsia"/>
          <w:sz w:val="24"/>
        </w:rPr>
        <w:t>2.定期组织对学校的校舍、场地和其他公共设施，以及学校提供给学生使用的学具、教育教学和生活设施设备的安全检查。</w:t>
      </w:r>
    </w:p>
    <w:p w14:paraId="6098F937">
      <w:pPr>
        <w:spacing w:line="400" w:lineRule="exact"/>
        <w:ind w:firstLine="480" w:firstLineChars="200"/>
        <w:rPr>
          <w:sz w:val="24"/>
        </w:rPr>
      </w:pPr>
      <w:r>
        <w:rPr>
          <w:rFonts w:hint="eastAsia"/>
          <w:sz w:val="24"/>
        </w:rPr>
        <w:t>3.建立健全各类学生安全教育和管理制度，落实校内安全检查与隐患排查制度，制定突发事件应急预案。</w:t>
      </w:r>
    </w:p>
    <w:p w14:paraId="679D931D">
      <w:pPr>
        <w:spacing w:line="400" w:lineRule="exact"/>
        <w:ind w:firstLine="480" w:firstLineChars="200"/>
        <w:rPr>
          <w:sz w:val="24"/>
        </w:rPr>
      </w:pPr>
      <w:r>
        <w:rPr>
          <w:rFonts w:hint="eastAsia"/>
          <w:sz w:val="24"/>
        </w:rPr>
        <w:t>4.将学生安全教育纳入日常管理和教育教学活动，坚持经常性开展各类安全教育和突发事件应急演练，不断提高学生的安全防范意识，并在可预见的范围内采取必要的安全措施。</w:t>
      </w:r>
    </w:p>
    <w:p w14:paraId="23219B1A">
      <w:pPr>
        <w:spacing w:line="400" w:lineRule="exact"/>
        <w:ind w:firstLine="480" w:firstLineChars="200"/>
        <w:rPr>
          <w:sz w:val="24"/>
        </w:rPr>
      </w:pPr>
      <w:r>
        <w:rPr>
          <w:rFonts w:hint="eastAsia"/>
          <w:sz w:val="24"/>
        </w:rPr>
        <w:t>5.强化师德师风建设，要求教师和其他工作人员在履行职责过程中遵守操作规程及职业道德，避免发生学生伤害或安全事故。</w:t>
      </w:r>
    </w:p>
    <w:p w14:paraId="5B47E692">
      <w:pPr>
        <w:spacing w:line="400" w:lineRule="exact"/>
        <w:ind w:firstLine="480" w:firstLineChars="200"/>
        <w:rPr>
          <w:sz w:val="24"/>
        </w:rPr>
      </w:pPr>
      <w:r>
        <w:rPr>
          <w:rFonts w:hint="eastAsia"/>
          <w:sz w:val="24"/>
        </w:rPr>
        <w:t>6.严格管理学生，及时发现、制止、处理学生中的不安全行为。建立学生安全信息通报制度，将关系学生安全的各类信息及时告知家长（或监护人）。</w:t>
      </w:r>
    </w:p>
    <w:p w14:paraId="70655CBB">
      <w:pPr>
        <w:spacing w:line="400" w:lineRule="exact"/>
        <w:ind w:firstLine="480" w:firstLineChars="200"/>
        <w:rPr>
          <w:sz w:val="24"/>
        </w:rPr>
      </w:pPr>
      <w:r>
        <w:rPr>
          <w:rFonts w:hint="eastAsia"/>
          <w:sz w:val="24"/>
        </w:rPr>
        <w:t>7.落实《江西省学校学生人身伤害事故预防与处理条例》（2015年11月20日江西省第十二届人民代表大会常务委员会第二十一次会议通过）规定的学校应履行的其他职责和义务。</w:t>
      </w:r>
    </w:p>
    <w:p w14:paraId="7BA36F23">
      <w:pPr>
        <w:spacing w:line="400" w:lineRule="exact"/>
        <w:ind w:firstLine="482" w:firstLineChars="200"/>
        <w:rPr>
          <w:b/>
          <w:bCs/>
          <w:sz w:val="24"/>
        </w:rPr>
      </w:pPr>
      <w:r>
        <w:rPr>
          <w:rFonts w:hint="eastAsia"/>
          <w:b/>
          <w:bCs/>
          <w:sz w:val="24"/>
        </w:rPr>
        <w:t>二、家长或监护人（乙方）职责：</w:t>
      </w:r>
    </w:p>
    <w:p w14:paraId="47EB7FA2">
      <w:pPr>
        <w:spacing w:line="400" w:lineRule="exact"/>
        <w:ind w:firstLine="480" w:firstLineChars="200"/>
        <w:rPr>
          <w:sz w:val="24"/>
        </w:rPr>
      </w:pPr>
      <w:r>
        <w:rPr>
          <w:rFonts w:hint="eastAsia"/>
          <w:sz w:val="24"/>
        </w:rPr>
        <w:t>1.爱护、关心、严管子女，认真履行监护人职责要求，教育子女严格遵守法律法规、校纪校规和学校安全管理制度。</w:t>
      </w:r>
    </w:p>
    <w:p w14:paraId="308C55AD">
      <w:pPr>
        <w:spacing w:line="400" w:lineRule="exact"/>
        <w:ind w:firstLine="480" w:firstLineChars="200"/>
        <w:rPr>
          <w:sz w:val="24"/>
        </w:rPr>
      </w:pPr>
      <w:r>
        <w:rPr>
          <w:rFonts w:hint="eastAsia"/>
          <w:sz w:val="24"/>
        </w:rPr>
        <w:t>2.坚持经常性对子女进行各类安全教育，理解和积极配合学校对学生安全的从严教育和管理。</w:t>
      </w:r>
    </w:p>
    <w:p w14:paraId="12BF8FF0">
      <w:pPr>
        <w:spacing w:line="400" w:lineRule="exact"/>
        <w:ind w:firstLine="480" w:firstLineChars="200"/>
        <w:rPr>
          <w:sz w:val="24"/>
        </w:rPr>
      </w:pPr>
      <w:r>
        <w:rPr>
          <w:rFonts w:hint="eastAsia"/>
          <w:sz w:val="24"/>
        </w:rPr>
        <w:t>3.密切关注子女离校期间行为，对子女严加管教，确保子女安全。密切关注学校发布的学生安全信息通报、关注子女在校情况。发现子女存在不安全行为或隐患，应及时主动向学校反映，配合学校进行安全教育和管理。</w:t>
      </w:r>
    </w:p>
    <w:p w14:paraId="5A01A59B">
      <w:pPr>
        <w:spacing w:line="400" w:lineRule="exact"/>
        <w:ind w:firstLine="480" w:firstLineChars="200"/>
        <w:rPr>
          <w:sz w:val="24"/>
        </w:rPr>
      </w:pPr>
      <w:r>
        <w:rPr>
          <w:rFonts w:hint="eastAsia"/>
          <w:sz w:val="24"/>
        </w:rPr>
        <w:t>4.子女有特异体质、特定疾病或者异常心理状况等情况，应如实书面告知学校，以便学校有针对性做好防范工作。若有意隐瞒或不配合学校工作，由此造成的后果自负。</w:t>
      </w:r>
    </w:p>
    <w:p w14:paraId="0C3B06B9">
      <w:pPr>
        <w:spacing w:line="400" w:lineRule="exact"/>
        <w:ind w:firstLine="480" w:firstLineChars="200"/>
        <w:rPr>
          <w:sz w:val="24"/>
        </w:rPr>
      </w:pPr>
      <w:r>
        <w:rPr>
          <w:rFonts w:hint="eastAsia"/>
          <w:sz w:val="24"/>
        </w:rPr>
        <w:t>5.自觉承担子女安全管理监护责任，遇有意外安全事故发生，积极配合学校做好调查和处理工作，不教子女编造事实，不胡搅蛮缠、推卸责任，不干扰学校正常的教学秩序。</w:t>
      </w:r>
    </w:p>
    <w:p w14:paraId="4F7DB1C3">
      <w:pPr>
        <w:spacing w:line="400" w:lineRule="exact"/>
        <w:ind w:firstLine="480" w:firstLineChars="200"/>
        <w:rPr>
          <w:sz w:val="24"/>
        </w:rPr>
      </w:pPr>
      <w:r>
        <w:rPr>
          <w:rFonts w:hint="eastAsia"/>
          <w:sz w:val="24"/>
        </w:rPr>
        <w:t>6.落实《江西省学校学生人身伤害事故预防与处理条例》（2015年11月20日江西省第十二届人民代表大会常务委员会第二十一次会议通过）规定的学生家长或监护人应履行的其他职责和义务。</w:t>
      </w:r>
    </w:p>
    <w:p w14:paraId="2419556A">
      <w:pPr>
        <w:spacing w:line="400" w:lineRule="exact"/>
        <w:ind w:firstLine="482" w:firstLineChars="200"/>
        <w:rPr>
          <w:b/>
          <w:bCs/>
          <w:sz w:val="24"/>
        </w:rPr>
      </w:pPr>
      <w:r>
        <w:rPr>
          <w:rFonts w:hint="eastAsia"/>
          <w:b/>
          <w:bCs/>
          <w:sz w:val="24"/>
        </w:rPr>
        <w:t>三、学生职责：</w:t>
      </w:r>
    </w:p>
    <w:p w14:paraId="7AEE9999">
      <w:pPr>
        <w:spacing w:line="400" w:lineRule="exact"/>
        <w:ind w:firstLine="480" w:firstLineChars="200"/>
        <w:rPr>
          <w:sz w:val="24"/>
        </w:rPr>
      </w:pPr>
      <w:r>
        <w:rPr>
          <w:rFonts w:hint="eastAsia"/>
          <w:sz w:val="24"/>
        </w:rPr>
        <w:t>1.严格遵守法律法规、校纪校规和学校安全管理制度，听从家长和学校教师的教育、服从管理，努力学习安全防范知识，不进行可能危及自身或他人安全的行为。</w:t>
      </w:r>
    </w:p>
    <w:p w14:paraId="2E877779">
      <w:pPr>
        <w:spacing w:line="400" w:lineRule="exact"/>
        <w:ind w:firstLine="480" w:firstLineChars="200"/>
        <w:rPr>
          <w:sz w:val="24"/>
        </w:rPr>
      </w:pPr>
      <w:r>
        <w:rPr>
          <w:rFonts w:hint="eastAsia"/>
          <w:sz w:val="24"/>
        </w:rPr>
        <w:t>2.养成良好的学习、生活行为习惯，坚决做到安全常规教育的九个“严禁”：</w:t>
      </w:r>
    </w:p>
    <w:p w14:paraId="1DFF1E39">
      <w:pPr>
        <w:spacing w:line="400" w:lineRule="exact"/>
        <w:ind w:firstLine="480" w:firstLineChars="200"/>
        <w:rPr>
          <w:sz w:val="24"/>
        </w:rPr>
      </w:pPr>
      <w:r>
        <w:rPr>
          <w:rFonts w:hint="eastAsia"/>
          <w:sz w:val="24"/>
        </w:rPr>
        <w:t>（1）严禁在校外结交不良人员、参加非法组织。</w:t>
      </w:r>
    </w:p>
    <w:p w14:paraId="5F372C33">
      <w:pPr>
        <w:spacing w:line="400" w:lineRule="exact"/>
        <w:ind w:firstLine="480" w:firstLineChars="200"/>
        <w:rPr>
          <w:sz w:val="24"/>
        </w:rPr>
      </w:pPr>
      <w:r>
        <w:rPr>
          <w:rFonts w:hint="eastAsia"/>
          <w:sz w:val="24"/>
        </w:rPr>
        <w:t>（2）严禁上学迟到、旷课、抽烟、喝酒、谈恋爱，严禁擅自离校、私自在外留宿。</w:t>
      </w:r>
    </w:p>
    <w:p w14:paraId="62A782E8">
      <w:pPr>
        <w:spacing w:line="400" w:lineRule="exact"/>
        <w:ind w:firstLine="480" w:firstLineChars="200"/>
        <w:rPr>
          <w:sz w:val="24"/>
        </w:rPr>
      </w:pPr>
      <w:r>
        <w:rPr>
          <w:rFonts w:hint="eastAsia"/>
          <w:sz w:val="24"/>
        </w:rPr>
        <w:t>（3）严禁进入营业性舞厅、酒吧、网吧等场所，严禁观看凶杀、色情影视及书刊。</w:t>
      </w:r>
    </w:p>
    <w:p w14:paraId="4F55EB14">
      <w:pPr>
        <w:spacing w:line="400" w:lineRule="exact"/>
        <w:ind w:firstLine="480" w:firstLineChars="200"/>
        <w:rPr>
          <w:sz w:val="24"/>
        </w:rPr>
      </w:pPr>
      <w:r>
        <w:rPr>
          <w:rFonts w:hint="eastAsia"/>
          <w:sz w:val="24"/>
        </w:rPr>
        <w:t>（4）严禁乘骑“三无”车辆、电动车、摩托车（含燃油助力车）等交通工具，严禁拦车、爬车、吊车等行为。</w:t>
      </w:r>
    </w:p>
    <w:p w14:paraId="2E282E37">
      <w:pPr>
        <w:spacing w:line="400" w:lineRule="exact"/>
        <w:ind w:firstLine="480" w:firstLineChars="200"/>
        <w:rPr>
          <w:sz w:val="24"/>
        </w:rPr>
      </w:pPr>
      <w:r>
        <w:rPr>
          <w:rFonts w:hint="eastAsia"/>
          <w:sz w:val="24"/>
        </w:rPr>
        <w:t>（5）严禁私自下河、塘洗澡、游泳；严禁攀登险峻山峰和开展探险等危险性活动。</w:t>
      </w:r>
    </w:p>
    <w:p w14:paraId="5681C68D">
      <w:pPr>
        <w:spacing w:line="400" w:lineRule="exact"/>
        <w:ind w:firstLine="480" w:firstLineChars="200"/>
        <w:rPr>
          <w:sz w:val="24"/>
        </w:rPr>
      </w:pPr>
      <w:r>
        <w:rPr>
          <w:rFonts w:hint="eastAsia"/>
          <w:sz w:val="24"/>
        </w:rPr>
        <w:t>（6）严禁赌博、打架、偷窃，严禁携带易燃易爆物品和治安管制刀具。</w:t>
      </w:r>
    </w:p>
    <w:p w14:paraId="4BAAEF81">
      <w:pPr>
        <w:spacing w:line="400" w:lineRule="exact"/>
        <w:ind w:firstLine="480" w:firstLineChars="200"/>
        <w:rPr>
          <w:sz w:val="24"/>
        </w:rPr>
      </w:pPr>
      <w:r>
        <w:rPr>
          <w:rFonts w:hint="eastAsia"/>
          <w:sz w:val="24"/>
        </w:rPr>
        <w:t>（7）严禁违反学校上课纪律、操作规程和住宿管理制度，严禁私拉乱接电线、插座，禁止使用电炉、“热得快”等高功效电器。</w:t>
      </w:r>
    </w:p>
    <w:p w14:paraId="77B3115C">
      <w:pPr>
        <w:spacing w:line="400" w:lineRule="exact"/>
        <w:ind w:firstLine="480" w:firstLineChars="200"/>
        <w:rPr>
          <w:sz w:val="24"/>
        </w:rPr>
      </w:pPr>
      <w:r>
        <w:rPr>
          <w:rFonts w:hint="eastAsia"/>
          <w:sz w:val="24"/>
        </w:rPr>
        <w:t>（8）严禁攀爬学校建筑物和在楼顶、阳台、栏杆等不安全的地方活动。</w:t>
      </w:r>
    </w:p>
    <w:p w14:paraId="2BADED09">
      <w:pPr>
        <w:spacing w:line="400" w:lineRule="exact"/>
        <w:ind w:firstLine="480" w:firstLineChars="200"/>
        <w:rPr>
          <w:sz w:val="24"/>
        </w:rPr>
      </w:pPr>
      <w:r>
        <w:rPr>
          <w:rFonts w:hint="eastAsia"/>
          <w:sz w:val="24"/>
        </w:rPr>
        <w:t>（9）严禁饮食不洁食品、饮料等。</w:t>
      </w:r>
    </w:p>
    <w:p w14:paraId="4A6B3A6D">
      <w:pPr>
        <w:spacing w:line="400" w:lineRule="exact"/>
        <w:ind w:firstLine="480" w:firstLineChars="200"/>
        <w:rPr>
          <w:sz w:val="24"/>
        </w:rPr>
      </w:pPr>
      <w:r>
        <w:rPr>
          <w:rFonts w:hint="eastAsia"/>
          <w:sz w:val="24"/>
        </w:rPr>
        <w:t>3.发现、遇有不安全问题，及时向家长和学校报告。</w:t>
      </w:r>
    </w:p>
    <w:p w14:paraId="0EAD3E5E">
      <w:pPr>
        <w:spacing w:line="400" w:lineRule="exact"/>
        <w:ind w:firstLine="480" w:firstLineChars="200"/>
        <w:rPr>
          <w:sz w:val="24"/>
        </w:rPr>
      </w:pPr>
      <w:r>
        <w:rPr>
          <w:rFonts w:hint="eastAsia"/>
          <w:sz w:val="24"/>
        </w:rPr>
        <w:t>4.落实《江西省学校学生人身伤害事故预防与处理条例》（2015年11月20日江西省第十二届人民代表大会常务委员会第二十一次会议通过）规定的学生应履行的其他职责和义务。</w:t>
      </w:r>
    </w:p>
    <w:p w14:paraId="273E5CAA">
      <w:pPr>
        <w:spacing w:line="400" w:lineRule="exact"/>
        <w:ind w:firstLine="482" w:firstLineChars="200"/>
        <w:rPr>
          <w:b/>
          <w:bCs/>
          <w:sz w:val="24"/>
        </w:rPr>
      </w:pPr>
      <w:r>
        <w:rPr>
          <w:rFonts w:hint="eastAsia"/>
          <w:b/>
          <w:bCs/>
          <w:sz w:val="24"/>
        </w:rPr>
        <w:t>四、本协议由学校、家长或监护人、学生三方共同签订，自签订之日起生效，有效期为学生在本校学习期间。</w:t>
      </w:r>
    </w:p>
    <w:p w14:paraId="1E75A84C">
      <w:pPr>
        <w:spacing w:line="400" w:lineRule="exact"/>
        <w:ind w:firstLine="482" w:firstLineChars="200"/>
        <w:rPr>
          <w:b/>
          <w:bCs/>
          <w:sz w:val="24"/>
        </w:rPr>
      </w:pPr>
      <w:r>
        <w:rPr>
          <w:rFonts w:hint="eastAsia"/>
          <w:b/>
          <w:bCs/>
          <w:sz w:val="24"/>
        </w:rPr>
        <w:t>五、协议未尽事宜以相关法律法规条例之规定为准。</w:t>
      </w:r>
    </w:p>
    <w:p w14:paraId="22C62A7A">
      <w:pPr>
        <w:spacing w:line="400" w:lineRule="exact"/>
        <w:ind w:firstLine="480" w:firstLineChars="200"/>
        <w:rPr>
          <w:sz w:val="24"/>
        </w:rPr>
      </w:pPr>
    </w:p>
    <w:p w14:paraId="27584D02">
      <w:pPr>
        <w:spacing w:line="400" w:lineRule="exact"/>
        <w:ind w:firstLine="480" w:firstLineChars="200"/>
        <w:rPr>
          <w:sz w:val="24"/>
        </w:rPr>
      </w:pPr>
      <w:r>
        <w:rPr>
          <w:rFonts w:hint="eastAsia"/>
          <w:sz w:val="24"/>
        </w:rPr>
        <w:t>甲方（吉安市中等专业学校</w:t>
      </w:r>
      <w:r>
        <w:rPr>
          <w:rFonts w:hint="eastAsia"/>
          <w:sz w:val="24"/>
        </w:rPr>
        <w:tab/>
      </w:r>
      <w:r>
        <w:rPr>
          <w:rFonts w:hint="eastAsia"/>
          <w:sz w:val="24"/>
        </w:rPr>
        <w:tab/>
      </w:r>
      <w:r>
        <w:rPr>
          <w:rFonts w:hint="eastAsia"/>
          <w:sz w:val="24"/>
        </w:rPr>
        <w:tab/>
      </w:r>
      <w:r>
        <w:rPr>
          <w:rFonts w:hint="eastAsia"/>
          <w:sz w:val="24"/>
        </w:rPr>
        <w:t>乙方（学生家长或监护人）：</w:t>
      </w:r>
    </w:p>
    <w:p w14:paraId="018F1288">
      <w:pPr>
        <w:spacing w:line="400" w:lineRule="exact"/>
        <w:ind w:firstLine="480" w:firstLineChars="200"/>
        <w:rPr>
          <w:rFonts w:hint="eastAsia" w:eastAsiaTheme="minorEastAsia"/>
          <w:sz w:val="24"/>
          <w:lang w:val="en-US" w:eastAsia="zh-CN"/>
        </w:rPr>
      </w:pPr>
      <w:r>
        <w:rPr>
          <w:rFonts w:hint="eastAsia"/>
          <w:sz w:val="24"/>
        </w:rPr>
        <w:t>吉安实验高级技工学校）</w:t>
      </w:r>
      <w:r>
        <w:rPr>
          <w:rFonts w:hint="eastAsia"/>
          <w:sz w:val="24"/>
          <w:lang w:eastAsia="zh-CN"/>
        </w:rPr>
        <w:t>：</w:t>
      </w:r>
    </w:p>
    <w:p w14:paraId="2CB6D60F">
      <w:pPr>
        <w:spacing w:line="400" w:lineRule="exact"/>
        <w:ind w:firstLine="480" w:firstLineChars="200"/>
        <w:rPr>
          <w:rFonts w:hint="eastAsia"/>
          <w:sz w:val="24"/>
        </w:rPr>
      </w:pPr>
    </w:p>
    <w:p w14:paraId="68C6A5D9">
      <w:pPr>
        <w:spacing w:line="400" w:lineRule="exact"/>
        <w:ind w:firstLine="480" w:firstLineChars="200"/>
        <w:rPr>
          <w:sz w:val="24"/>
        </w:rPr>
      </w:pPr>
      <w:r>
        <w:rPr>
          <w:rFonts w:hint="eastAsia"/>
          <w:sz w:val="24"/>
        </w:rPr>
        <w:t>甲方代表（班主任）：</w:t>
      </w:r>
      <w:r>
        <w:rPr>
          <w:rFonts w:hint="eastAsia"/>
          <w:sz w:val="24"/>
        </w:rPr>
        <w:tab/>
      </w:r>
      <w:r>
        <w:rPr>
          <w:rFonts w:hint="eastAsia"/>
          <w:sz w:val="24"/>
        </w:rPr>
        <w:tab/>
      </w:r>
      <w:r>
        <w:rPr>
          <w:sz w:val="24"/>
        </w:rPr>
        <w:t xml:space="preserve">           </w:t>
      </w:r>
      <w:r>
        <w:rPr>
          <w:rFonts w:hint="eastAsia"/>
          <w:sz w:val="24"/>
        </w:rPr>
        <w:t>乙方联系电话：</w:t>
      </w:r>
    </w:p>
    <w:p w14:paraId="27D569C0">
      <w:pPr>
        <w:spacing w:line="400" w:lineRule="exact"/>
        <w:ind w:firstLine="480" w:firstLineChars="200"/>
        <w:rPr>
          <w:sz w:val="24"/>
        </w:rPr>
      </w:pPr>
      <w:bookmarkStart w:id="0" w:name="_GoBack"/>
      <w:bookmarkEnd w:id="0"/>
    </w:p>
    <w:p w14:paraId="4146A99D">
      <w:pPr>
        <w:spacing w:line="400" w:lineRule="exact"/>
        <w:ind w:left="2940" w:firstLine="4238" w:firstLineChars="1766"/>
        <w:rPr>
          <w:sz w:val="24"/>
        </w:rPr>
      </w:pPr>
      <w:r>
        <w:rPr>
          <w:rFonts w:hint="eastAsia"/>
          <w:sz w:val="24"/>
        </w:rPr>
        <w:t>学生签字：</w:t>
      </w:r>
    </w:p>
    <w:p w14:paraId="4EE5D516">
      <w:pPr>
        <w:spacing w:line="400" w:lineRule="exact"/>
        <w:ind w:firstLine="480" w:firstLineChars="200"/>
        <w:jc w:val="center"/>
        <w:rPr>
          <w:sz w:val="24"/>
        </w:rPr>
      </w:pPr>
      <w:r>
        <w:rPr>
          <w:rFonts w:hint="eastAsia"/>
          <w:sz w:val="24"/>
        </w:rPr>
        <w:t xml:space="preserve">                                                  年    月   日</w:t>
      </w:r>
    </w:p>
    <w:sectPr>
      <w:footerReference r:id="rId3" w:type="default"/>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311D9">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14:paraId="0733483B">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9sZGvRAAAAAgEAAA8AAAAAAAAAAQAgAAAAIgAAAGRycy9kb3ducmV2LnhtbFBLAQIUABQAAAAI&#10;AIdO4kAD09VxLQIAAFIEAAAOAAAAAAAAAAEAIAAAACABAABkcnMvZTJvRG9jLnhtbFBLBQYAAAAA&#10;BgAGAFkBAAC/BQAAAAA=&#10;">
              <v:fill on="f" focussize="0,0"/>
              <v:stroke on="f" weight="0.5pt"/>
              <v:imagedata o:title=""/>
              <o:lock v:ext="edit" aspectratio="f"/>
              <v:textbox inset="0mm,0mm,0mm,0mm" style="mso-fit-shape-to-text:t;">
                <w:txbxContent>
                  <w:p w14:paraId="0733483B">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506855"/>
    <w:rsid w:val="00145A78"/>
    <w:rsid w:val="0017022D"/>
    <w:rsid w:val="001D5E41"/>
    <w:rsid w:val="00234DFB"/>
    <w:rsid w:val="0058766D"/>
    <w:rsid w:val="079F5ED7"/>
    <w:rsid w:val="0963001D"/>
    <w:rsid w:val="0B062628"/>
    <w:rsid w:val="0B71085D"/>
    <w:rsid w:val="0CFE2625"/>
    <w:rsid w:val="0DDE4CC0"/>
    <w:rsid w:val="1276246F"/>
    <w:rsid w:val="12D03157"/>
    <w:rsid w:val="142C1ED5"/>
    <w:rsid w:val="15417FB7"/>
    <w:rsid w:val="187E3BE2"/>
    <w:rsid w:val="1AD571FC"/>
    <w:rsid w:val="21C145A7"/>
    <w:rsid w:val="28EB6CA2"/>
    <w:rsid w:val="2CB23D89"/>
    <w:rsid w:val="32CD34D1"/>
    <w:rsid w:val="35C84BE5"/>
    <w:rsid w:val="3C2C3D5F"/>
    <w:rsid w:val="3CEE2415"/>
    <w:rsid w:val="3E0B0AE8"/>
    <w:rsid w:val="420B031B"/>
    <w:rsid w:val="49F21F35"/>
    <w:rsid w:val="4A7E39A0"/>
    <w:rsid w:val="4D761D3D"/>
    <w:rsid w:val="582B70DA"/>
    <w:rsid w:val="6EB167AD"/>
    <w:rsid w:val="6FFBBD70"/>
    <w:rsid w:val="71C2189B"/>
    <w:rsid w:val="71E613BA"/>
    <w:rsid w:val="77506855"/>
    <w:rsid w:val="796D18D9"/>
    <w:rsid w:val="7A8917F4"/>
    <w:rsid w:val="7BAF51CE"/>
    <w:rsid w:val="7CED342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1675</Words>
  <Characters>1707</Characters>
  <Lines>38</Lines>
  <Paragraphs>39</Paragraphs>
  <TotalTime>4</TotalTime>
  <ScaleCrop>false</ScaleCrop>
  <LinksUpToDate>false</LinksUpToDate>
  <CharactersWithSpaces>1780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2025-08-27T08:35:00Z</dcterms:created>
  <dc:creator>涂强</dc:creator>
  <cp:lastModifiedBy>郭开泉</cp:lastModifiedBy>
  <cp:lastPrinted>2025-08-10T07:40:00Z</cp:lastPrinted>
  <dcterms:modified xsi:type="dcterms:W3CDTF">2025-08-27T12:52:47Z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9A46256B03334C7FB18A5B43230786FC_13</vt:lpwstr>
  </property>
  <property fmtid="{D5CDD505-2E9C-101B-9397-08002B2CF9AE}" pid="4" name="KSOTemplateDocerSaveRecord">
    <vt:lpwstr>eyJoZGlkIjoiYzgyODQ2YTQ4MDhkNmI3NDFiZjQyZjE2MWNmZTg0Y2UiLCJ1c2VySWQiOiI1NTUyNTk1NjkifQ==</vt:lpwstr>
  </property>
</Properties>
</file>